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3340FD">
        <w:rPr>
          <w:u w:val="single"/>
        </w:rPr>
        <w:t>3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3340FD" w:rsidP="003340FD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3340FD">
        <w:rPr>
          <w:rFonts w:ascii="Times New Roman" w:hAnsi="Times New Roman" w:cs="Times New Roman"/>
          <w:sz w:val="24"/>
          <w:szCs w:val="24"/>
        </w:rPr>
        <w:t>Is the system load factor shown on Schedule O-01.06 properly characterized as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40FD">
        <w:rPr>
          <w:rFonts w:ascii="Times New Roman" w:hAnsi="Times New Roman" w:cs="Times New Roman"/>
          <w:sz w:val="24"/>
          <w:szCs w:val="24"/>
        </w:rPr>
        <w:t>unadjusted, 1CP system-wide load factor? Explain fully.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F34744" w:rsidP="00BA0011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Yes, </w:t>
      </w:r>
      <w:r w:rsidR="00A50F6B">
        <w:rPr>
          <w:rFonts w:ascii="Times New Roman" w:hAnsi="Times New Roman" w:cs="Times New Roman"/>
          <w:sz w:val="24"/>
          <w:szCs w:val="24"/>
        </w:rPr>
        <w:t>however,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0011">
        <w:rPr>
          <w:rFonts w:ascii="Times New Roman" w:hAnsi="Times New Roman" w:cs="Times New Roman"/>
          <w:sz w:val="24"/>
          <w:szCs w:val="24"/>
        </w:rPr>
        <w:t xml:space="preserve">the load factor in </w:t>
      </w:r>
      <w:r>
        <w:rPr>
          <w:rFonts w:ascii="Times New Roman" w:hAnsi="Times New Roman" w:cs="Times New Roman"/>
          <w:sz w:val="24"/>
          <w:szCs w:val="24"/>
        </w:rPr>
        <w:t xml:space="preserve">Schedule O-1.6 </w:t>
      </w:r>
      <w:r w:rsidR="00BA0011">
        <w:rPr>
          <w:rFonts w:ascii="Times New Roman" w:hAnsi="Times New Roman" w:cs="Times New Roman"/>
          <w:sz w:val="24"/>
          <w:szCs w:val="24"/>
        </w:rPr>
        <w:t xml:space="preserve">is based on actual generation. For the purpose of allocation EPE calculates the load factor using </w:t>
      </w:r>
      <w:r w:rsidR="00A50F6B">
        <w:rPr>
          <w:rFonts w:ascii="Times New Roman" w:hAnsi="Times New Roman" w:cs="Times New Roman"/>
          <w:sz w:val="24"/>
          <w:szCs w:val="24"/>
        </w:rPr>
        <w:t>b</w:t>
      </w:r>
      <w:r w:rsidR="00BA0011">
        <w:rPr>
          <w:rFonts w:ascii="Times New Roman" w:hAnsi="Times New Roman" w:cs="Times New Roman"/>
          <w:sz w:val="24"/>
          <w:szCs w:val="24"/>
        </w:rPr>
        <w:t xml:space="preserve">illed energy with out of period adjustments which has been annualized for customers and adjusted for weather and energy efficiency.  </w:t>
      </w:r>
      <w:r>
        <w:rPr>
          <w:rFonts w:ascii="Times New Roman" w:hAnsi="Times New Roman" w:cs="Times New Roman"/>
          <w:sz w:val="24"/>
          <w:szCs w:val="24"/>
        </w:rPr>
        <w:t>Out of period billing adjustments are</w:t>
      </w:r>
      <w:r w:rsidR="00065498">
        <w:rPr>
          <w:rFonts w:ascii="Times New Roman" w:hAnsi="Times New Roman" w:cs="Times New Roman"/>
          <w:sz w:val="24"/>
          <w:szCs w:val="24"/>
        </w:rPr>
        <w:t xml:space="preserve"> explained in further detail in the </w:t>
      </w:r>
      <w:r w:rsidR="00065498" w:rsidRPr="00065498">
        <w:rPr>
          <w:rFonts w:ascii="Times New Roman" w:hAnsi="Times New Roman" w:cs="Times New Roman"/>
          <w:sz w:val="24"/>
          <w:szCs w:val="24"/>
        </w:rPr>
        <w:t xml:space="preserve">direct testimony of </w:t>
      </w:r>
      <w:r w:rsidR="00F7331E">
        <w:rPr>
          <w:rFonts w:ascii="Times New Roman" w:hAnsi="Times New Roman" w:cs="Times New Roman"/>
          <w:sz w:val="24"/>
          <w:szCs w:val="24"/>
        </w:rPr>
        <w:t>EPE w</w:t>
      </w:r>
      <w:r w:rsidR="00065498">
        <w:rPr>
          <w:rFonts w:ascii="Times New Roman" w:hAnsi="Times New Roman" w:cs="Times New Roman"/>
          <w:sz w:val="24"/>
          <w:szCs w:val="24"/>
        </w:rPr>
        <w:t xml:space="preserve">itness </w:t>
      </w:r>
      <w:r w:rsidR="00F7331E">
        <w:rPr>
          <w:rFonts w:ascii="Times New Roman" w:hAnsi="Times New Roman" w:cs="Times New Roman"/>
          <w:sz w:val="24"/>
          <w:szCs w:val="24"/>
        </w:rPr>
        <w:t xml:space="preserve">Manuel </w:t>
      </w:r>
      <w:r w:rsidR="00065498">
        <w:rPr>
          <w:rFonts w:ascii="Times New Roman" w:hAnsi="Times New Roman" w:cs="Times New Roman"/>
          <w:sz w:val="24"/>
          <w:szCs w:val="24"/>
        </w:rPr>
        <w:t>Carrasco, page 10</w:t>
      </w:r>
      <w:r w:rsidR="00F7331E">
        <w:rPr>
          <w:rFonts w:ascii="Times New Roman" w:hAnsi="Times New Roman" w:cs="Times New Roman"/>
          <w:sz w:val="24"/>
          <w:szCs w:val="24"/>
        </w:rPr>
        <w:t>,</w:t>
      </w:r>
      <w:r w:rsidR="00065498">
        <w:rPr>
          <w:rFonts w:ascii="Times New Roman" w:hAnsi="Times New Roman" w:cs="Times New Roman"/>
          <w:sz w:val="24"/>
          <w:szCs w:val="24"/>
        </w:rPr>
        <w:t xml:space="preserve"> lines 8 through 19</w:t>
      </w:r>
      <w:r w:rsidR="00BA001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E55F9D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E55F9D">
        <w:rPr>
          <w:rFonts w:ascii="Times New Roman" w:hAnsi="Times New Roman" w:cs="Times New Roman"/>
          <w:sz w:val="24"/>
          <w:szCs w:val="24"/>
        </w:rPr>
        <w:t>Economist - 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E55F9D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937D3E">
        <w:rPr>
          <w:rFonts w:ascii="Times New Roman" w:hAnsi="Times New Roman" w:cs="Times New Roman"/>
          <w:sz w:val="24"/>
          <w:szCs w:val="24"/>
        </w:rPr>
        <w:t>Manager -</w:t>
      </w:r>
      <w:r w:rsidR="00E55F9D">
        <w:rPr>
          <w:rFonts w:ascii="Times New Roman" w:hAnsi="Times New Roman" w:cs="Times New Roman"/>
          <w:sz w:val="24"/>
          <w:szCs w:val="24"/>
        </w:rPr>
        <w:t xml:space="preserve"> 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BB7" w:rsidRDefault="00155BB7" w:rsidP="00097842">
      <w:pPr>
        <w:spacing w:after="0" w:line="240" w:lineRule="auto"/>
      </w:pPr>
      <w:r>
        <w:separator/>
      </w:r>
    </w:p>
  </w:endnote>
  <w:endnote w:type="continuationSeparator" w:id="0">
    <w:p w:rsidR="00155BB7" w:rsidRDefault="00155BB7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BB7" w:rsidRDefault="00155BB7" w:rsidP="00097842">
      <w:pPr>
        <w:spacing w:after="0" w:line="240" w:lineRule="auto"/>
      </w:pPr>
      <w:r>
        <w:separator/>
      </w:r>
    </w:p>
  </w:footnote>
  <w:footnote w:type="continuationSeparator" w:id="0">
    <w:p w:rsidR="00155BB7" w:rsidRDefault="00155BB7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3340FD">
      <w:rPr>
        <w:rFonts w:ascii="Times New Roman" w:hAnsi="Times New Roman" w:cs="Times New Roman"/>
        <w:sz w:val="24"/>
        <w:szCs w:val="24"/>
      </w:rPr>
      <w:t>3</w:t>
    </w:r>
  </w:p>
  <w:p w:rsidR="00CC61D1" w:rsidRPr="00725828" w:rsidRDefault="00155BB7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40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083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6C3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498"/>
    <w:rsid w:val="0006555E"/>
    <w:rsid w:val="00065A10"/>
    <w:rsid w:val="000665CA"/>
    <w:rsid w:val="00066F57"/>
    <w:rsid w:val="000676DD"/>
    <w:rsid w:val="0007024E"/>
    <w:rsid w:val="0007040E"/>
    <w:rsid w:val="000709D3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BB7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482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08D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6F08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4E1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00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37D3E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0F6B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011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563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083B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A5A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A7DF9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192F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5F9D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846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43B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744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31E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1EFDE-AAE8-4E06-BEC1-17283F90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2017-04-12T13:54:00Z</dcterms:created>
  <dcterms:modified xsi:type="dcterms:W3CDTF">2017-04-12T13:54:00Z</dcterms:modified>
</cp:coreProperties>
</file>